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4A35" w14:textId="7B2D51EB" w:rsidR="0017159B" w:rsidRPr="00F72595" w:rsidRDefault="3924D79A" w:rsidP="00F72595">
      <w:pPr>
        <w:spacing w:line="276" w:lineRule="auto"/>
        <w:jc w:val="center"/>
        <w:rPr>
          <w:rFonts w:eastAsiaTheme="minorEastAsia"/>
          <w:b/>
          <w:bCs/>
          <w:sz w:val="28"/>
        </w:rPr>
      </w:pPr>
      <w:r w:rsidRPr="00F72595">
        <w:rPr>
          <w:rFonts w:eastAsiaTheme="minorEastAsia"/>
          <w:b/>
          <w:bCs/>
          <w:sz w:val="28"/>
        </w:rPr>
        <w:t xml:space="preserve">Übersicht der Kampagnen und Aktionen </w:t>
      </w:r>
      <w:r w:rsidR="25EA3D78" w:rsidRPr="00F72595">
        <w:rPr>
          <w:rFonts w:eastAsiaTheme="minorEastAsia"/>
          <w:b/>
          <w:bCs/>
          <w:sz w:val="28"/>
        </w:rPr>
        <w:t xml:space="preserve">zum Thema synthetische Kraft- und Brennstoffe </w:t>
      </w:r>
      <w:r w:rsidRPr="00F72595">
        <w:rPr>
          <w:rFonts w:eastAsiaTheme="minorEastAsia"/>
          <w:b/>
          <w:bCs/>
          <w:sz w:val="28"/>
        </w:rPr>
        <w:t>aus dem Mineralölmittelstand</w:t>
      </w:r>
    </w:p>
    <w:p w14:paraId="38AB20F9" w14:textId="257928A8" w:rsidR="23CA4F17" w:rsidRPr="00F72595" w:rsidRDefault="23CA4F17" w:rsidP="00F72595">
      <w:pPr>
        <w:spacing w:line="276" w:lineRule="auto"/>
      </w:pPr>
    </w:p>
    <w:p w14:paraId="74BBBB46" w14:textId="08B5FB1C" w:rsidR="0017159B" w:rsidRPr="00F72595" w:rsidRDefault="7CCB0184" w:rsidP="00F72595">
      <w:pPr>
        <w:spacing w:line="276" w:lineRule="auto"/>
        <w:rPr>
          <w:rFonts w:eastAsiaTheme="minorEastAsia"/>
          <w:b/>
          <w:bCs/>
        </w:rPr>
      </w:pPr>
      <w:proofErr w:type="spellStart"/>
      <w:r w:rsidRPr="00F72595">
        <w:rPr>
          <w:rFonts w:eastAsiaTheme="minorEastAsia"/>
          <w:b/>
          <w:bCs/>
        </w:rPr>
        <w:t>e</w:t>
      </w:r>
      <w:r w:rsidR="65F18D40" w:rsidRPr="00F72595">
        <w:rPr>
          <w:rFonts w:eastAsiaTheme="minorEastAsia"/>
          <w:b/>
          <w:bCs/>
        </w:rPr>
        <w:t>f</w:t>
      </w:r>
      <w:r w:rsidR="2EA619C7" w:rsidRPr="00F72595">
        <w:rPr>
          <w:rFonts w:eastAsiaTheme="minorEastAsia"/>
          <w:b/>
          <w:bCs/>
        </w:rPr>
        <w:t>uels</w:t>
      </w:r>
      <w:proofErr w:type="spellEnd"/>
      <w:r w:rsidR="2EA619C7" w:rsidRPr="00F72595">
        <w:rPr>
          <w:rFonts w:eastAsiaTheme="minorEastAsia"/>
          <w:b/>
          <w:bCs/>
        </w:rPr>
        <w:t>-Forum</w:t>
      </w:r>
    </w:p>
    <w:p w14:paraId="1D2739F6" w14:textId="5EB3ADD2" w:rsidR="2C6154DB" w:rsidRPr="00F72595" w:rsidRDefault="2941DF4E" w:rsidP="00F72595">
      <w:pPr>
        <w:spacing w:line="276" w:lineRule="auto"/>
      </w:pPr>
      <w:r w:rsidRPr="00F72595">
        <w:rPr>
          <w:noProof/>
          <w:lang w:eastAsia="de-DE"/>
        </w:rPr>
        <w:drawing>
          <wp:inline distT="0" distB="0" distL="0" distR="0" wp14:anchorId="2AD9F4AF" wp14:editId="5A2431E0">
            <wp:extent cx="2700000" cy="584672"/>
            <wp:effectExtent l="0" t="0" r="0" b="0"/>
            <wp:docPr id="767381861" name="Grafik 76738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l="6458" t="35988" r="7916" b="37758"/>
                    <a:stretch>
                      <a:fillRect/>
                    </a:stretch>
                  </pic:blipFill>
                  <pic:spPr>
                    <a:xfrm>
                      <a:off x="0" y="0"/>
                      <a:ext cx="2700000" cy="584672"/>
                    </a:xfrm>
                    <a:prstGeom prst="rect">
                      <a:avLst/>
                    </a:prstGeom>
                  </pic:spPr>
                </pic:pic>
              </a:graphicData>
            </a:graphic>
          </wp:inline>
        </w:drawing>
      </w:r>
    </w:p>
    <w:p w14:paraId="713CC4F8" w14:textId="38E667BB" w:rsidR="17537615" w:rsidRPr="00F72595" w:rsidRDefault="6A7186EB" w:rsidP="00F72595">
      <w:pPr>
        <w:spacing w:line="276" w:lineRule="auto"/>
        <w:rPr>
          <w:rFonts w:eastAsiaTheme="minorEastAsia"/>
        </w:rPr>
      </w:pPr>
      <w:r w:rsidRPr="00F72595">
        <w:rPr>
          <w:rFonts w:eastAsiaTheme="minorEastAsia"/>
        </w:rPr>
        <w:t xml:space="preserve">Auf der Seite </w:t>
      </w:r>
      <w:hyperlink r:id="rId8">
        <w:r w:rsidR="775A5651" w:rsidRPr="00F72595">
          <w:rPr>
            <w:rStyle w:val="Hyperlink"/>
            <w:rFonts w:eastAsiaTheme="minorEastAsia"/>
            <w:color w:val="auto"/>
            <w:u w:val="none"/>
          </w:rPr>
          <w:t>www.efuels-forum.de</w:t>
        </w:r>
      </w:hyperlink>
      <w:r w:rsidR="092273EF" w:rsidRPr="00F72595">
        <w:rPr>
          <w:rFonts w:eastAsiaTheme="minorEastAsia"/>
        </w:rPr>
        <w:t xml:space="preserve"> </w:t>
      </w:r>
      <w:r w:rsidR="6462C6CF" w:rsidRPr="00F72595">
        <w:rPr>
          <w:rFonts w:eastAsiaTheme="minorEastAsia"/>
        </w:rPr>
        <w:t>finden Interessierte</w:t>
      </w:r>
      <w:r w:rsidR="092273EF" w:rsidRPr="00F72595">
        <w:rPr>
          <w:rFonts w:eastAsiaTheme="minorEastAsia"/>
        </w:rPr>
        <w:t xml:space="preserve"> viel</w:t>
      </w:r>
      <w:r w:rsidR="50D0660A" w:rsidRPr="00F72595">
        <w:rPr>
          <w:rFonts w:eastAsiaTheme="minorEastAsia"/>
        </w:rPr>
        <w:t>e</w:t>
      </w:r>
      <w:r w:rsidR="092273EF" w:rsidRPr="00F72595">
        <w:rPr>
          <w:rFonts w:eastAsiaTheme="minorEastAsia"/>
        </w:rPr>
        <w:t xml:space="preserve"> Informationen über die Herstellung von </w:t>
      </w:r>
      <w:r w:rsidR="6F731A6F" w:rsidRPr="00F72595">
        <w:rPr>
          <w:rFonts w:eastAsiaTheme="minorEastAsia"/>
        </w:rPr>
        <w:t>E</w:t>
      </w:r>
      <w:r w:rsidR="092273EF" w:rsidRPr="00F72595">
        <w:rPr>
          <w:rFonts w:eastAsiaTheme="minorEastAsia"/>
        </w:rPr>
        <w:t>-</w:t>
      </w:r>
      <w:proofErr w:type="spellStart"/>
      <w:r w:rsidR="092273EF" w:rsidRPr="00F72595">
        <w:rPr>
          <w:rFonts w:eastAsiaTheme="minorEastAsia"/>
        </w:rPr>
        <w:t>Fuels</w:t>
      </w:r>
      <w:proofErr w:type="spellEnd"/>
      <w:r w:rsidR="6642732B" w:rsidRPr="00F72595">
        <w:rPr>
          <w:rFonts w:eastAsiaTheme="minorEastAsia"/>
        </w:rPr>
        <w:t>. Ebenfalls verlinkt diese Seite fast sämtliche Aktivitäten deutsche</w:t>
      </w:r>
      <w:r w:rsidR="47C6CE1C" w:rsidRPr="00F72595">
        <w:rPr>
          <w:rFonts w:eastAsiaTheme="minorEastAsia"/>
        </w:rPr>
        <w:t>r</w:t>
      </w:r>
      <w:r w:rsidR="6642732B" w:rsidRPr="00F72595">
        <w:rPr>
          <w:rFonts w:eastAsiaTheme="minorEastAsia"/>
        </w:rPr>
        <w:t xml:space="preserve"> und internationale</w:t>
      </w:r>
      <w:r w:rsidR="2C294BF6" w:rsidRPr="00F72595">
        <w:rPr>
          <w:rFonts w:eastAsiaTheme="minorEastAsia"/>
        </w:rPr>
        <w:t>r</w:t>
      </w:r>
      <w:r w:rsidR="6642732B" w:rsidRPr="00F72595">
        <w:rPr>
          <w:rFonts w:eastAsiaTheme="minorEastAsia"/>
        </w:rPr>
        <w:t xml:space="preserve"> Verbände</w:t>
      </w:r>
      <w:r w:rsidR="552C8FEA" w:rsidRPr="00F72595">
        <w:rPr>
          <w:rFonts w:eastAsiaTheme="minorEastAsia"/>
        </w:rPr>
        <w:t xml:space="preserve"> und enthält einen News</w:t>
      </w:r>
      <w:r w:rsidR="58E55C11" w:rsidRPr="00F72595">
        <w:rPr>
          <w:rFonts w:eastAsiaTheme="minorEastAsia"/>
        </w:rPr>
        <w:t>-</w:t>
      </w:r>
      <w:r w:rsidR="552C8FEA" w:rsidRPr="00F72595">
        <w:rPr>
          <w:rFonts w:eastAsiaTheme="minorEastAsia"/>
        </w:rPr>
        <w:t xml:space="preserve">Bereich, </w:t>
      </w:r>
      <w:r w:rsidR="234636AA" w:rsidRPr="00F72595">
        <w:rPr>
          <w:rFonts w:eastAsiaTheme="minorEastAsia"/>
        </w:rPr>
        <w:t>der viele aktuelle Informationen</w:t>
      </w:r>
      <w:r w:rsidR="7EA51B9D" w:rsidRPr="00F72595">
        <w:rPr>
          <w:rFonts w:eastAsiaTheme="minorEastAsia"/>
        </w:rPr>
        <w:t xml:space="preserve"> zu diesem Thema</w:t>
      </w:r>
      <w:r w:rsidR="234636AA" w:rsidRPr="00F72595">
        <w:rPr>
          <w:rFonts w:eastAsiaTheme="minorEastAsia"/>
        </w:rPr>
        <w:t xml:space="preserve"> wi</w:t>
      </w:r>
      <w:r w:rsidR="1D4FB4AC" w:rsidRPr="00F72595">
        <w:rPr>
          <w:rFonts w:eastAsiaTheme="minorEastAsia"/>
        </w:rPr>
        <w:t>e</w:t>
      </w:r>
      <w:r w:rsidR="234636AA" w:rsidRPr="00F72595">
        <w:rPr>
          <w:rFonts w:eastAsiaTheme="minorEastAsia"/>
        </w:rPr>
        <w:t>dergibt.</w:t>
      </w:r>
      <w:r w:rsidR="5783F765" w:rsidRPr="00F72595">
        <w:rPr>
          <w:rFonts w:eastAsiaTheme="minorEastAsia"/>
        </w:rPr>
        <w:t xml:space="preserve"> </w:t>
      </w:r>
      <w:r w:rsidR="234636AA" w:rsidRPr="00F72595">
        <w:rPr>
          <w:rFonts w:eastAsiaTheme="minorEastAsia"/>
        </w:rPr>
        <w:t>In dem Forum befindet sich</w:t>
      </w:r>
      <w:r w:rsidR="19BB0F51" w:rsidRPr="00F72595">
        <w:rPr>
          <w:rFonts w:eastAsiaTheme="minorEastAsia"/>
        </w:rPr>
        <w:t xml:space="preserve"> zudem</w:t>
      </w:r>
      <w:r w:rsidR="234636AA" w:rsidRPr="00F72595">
        <w:rPr>
          <w:rFonts w:eastAsiaTheme="minorEastAsia"/>
        </w:rPr>
        <w:t xml:space="preserve"> eine umfassende Mediathek, </w:t>
      </w:r>
      <w:r w:rsidR="10171E68" w:rsidRPr="00F72595">
        <w:rPr>
          <w:rFonts w:eastAsiaTheme="minorEastAsia"/>
        </w:rPr>
        <w:t>beispielsweise</w:t>
      </w:r>
      <w:r w:rsidR="234636AA" w:rsidRPr="00F72595">
        <w:rPr>
          <w:rFonts w:eastAsiaTheme="minorEastAsia"/>
        </w:rPr>
        <w:t xml:space="preserve"> </w:t>
      </w:r>
      <w:r w:rsidR="0EEDF68F" w:rsidRPr="00F72595">
        <w:rPr>
          <w:rFonts w:eastAsiaTheme="minorEastAsia"/>
        </w:rPr>
        <w:t>mit der</w:t>
      </w:r>
      <w:r w:rsidR="234636AA" w:rsidRPr="00F72595">
        <w:rPr>
          <w:rFonts w:eastAsiaTheme="minorEastAsia"/>
        </w:rPr>
        <w:t xml:space="preserve"> </w:t>
      </w:r>
      <w:r w:rsidR="0EEDF68F" w:rsidRPr="00F72595">
        <w:rPr>
          <w:rFonts w:eastAsiaTheme="minorEastAsia"/>
        </w:rPr>
        <w:t xml:space="preserve">Aufzeichnung </w:t>
      </w:r>
      <w:r w:rsidR="234636AA" w:rsidRPr="00F72595">
        <w:rPr>
          <w:rFonts w:eastAsiaTheme="minorEastAsia"/>
        </w:rPr>
        <w:t>eine</w:t>
      </w:r>
      <w:r w:rsidR="7B136372" w:rsidRPr="00F72595">
        <w:rPr>
          <w:rFonts w:eastAsiaTheme="minorEastAsia"/>
        </w:rPr>
        <w:t>r</w:t>
      </w:r>
      <w:r w:rsidR="234636AA" w:rsidRPr="00F72595">
        <w:rPr>
          <w:rFonts w:eastAsiaTheme="minorEastAsia"/>
        </w:rPr>
        <w:t xml:space="preserve"> Großveranstaltung vom 22. April 2021</w:t>
      </w:r>
      <w:r w:rsidR="0D2A69BD" w:rsidRPr="00F72595">
        <w:rPr>
          <w:rFonts w:eastAsiaTheme="minorEastAsia"/>
        </w:rPr>
        <w:t>, bei der</w:t>
      </w:r>
      <w:r w:rsidR="3098A1C2" w:rsidRPr="00F72595">
        <w:rPr>
          <w:rFonts w:eastAsiaTheme="minorEastAsia"/>
        </w:rPr>
        <w:t xml:space="preserve"> u</w:t>
      </w:r>
      <w:r w:rsidR="07B64957" w:rsidRPr="00F72595">
        <w:rPr>
          <w:rFonts w:eastAsiaTheme="minorEastAsia"/>
        </w:rPr>
        <w:t>nter anderem</w:t>
      </w:r>
      <w:r w:rsidR="0D2A69BD" w:rsidRPr="00F72595">
        <w:rPr>
          <w:rFonts w:eastAsiaTheme="minorEastAsia"/>
        </w:rPr>
        <w:t xml:space="preserve"> Bundesverkehrsmin</w:t>
      </w:r>
      <w:r w:rsidR="793EE6BC" w:rsidRPr="00F72595">
        <w:rPr>
          <w:rFonts w:eastAsiaTheme="minorEastAsia"/>
        </w:rPr>
        <w:t>i</w:t>
      </w:r>
      <w:r w:rsidR="0D2A69BD" w:rsidRPr="00F72595">
        <w:rPr>
          <w:rFonts w:eastAsiaTheme="minorEastAsia"/>
        </w:rPr>
        <w:t xml:space="preserve">ster </w:t>
      </w:r>
      <w:r w:rsidR="1091095E" w:rsidRPr="00F72595">
        <w:rPr>
          <w:rFonts w:eastAsiaTheme="minorEastAsia"/>
        </w:rPr>
        <w:t xml:space="preserve">Andreas </w:t>
      </w:r>
      <w:r w:rsidR="0D2A69BD" w:rsidRPr="00F72595">
        <w:rPr>
          <w:rFonts w:eastAsiaTheme="minorEastAsia"/>
        </w:rPr>
        <w:t xml:space="preserve">Scheuer, die </w:t>
      </w:r>
      <w:r w:rsidR="0B6D6D60" w:rsidRPr="00F72595">
        <w:rPr>
          <w:rFonts w:eastAsiaTheme="minorEastAsia"/>
        </w:rPr>
        <w:t>niedersächsischen</w:t>
      </w:r>
      <w:r w:rsidR="0D2A69BD" w:rsidRPr="00F72595">
        <w:rPr>
          <w:rFonts w:eastAsiaTheme="minorEastAsia"/>
        </w:rPr>
        <w:t xml:space="preserve"> Minister aus den B</w:t>
      </w:r>
      <w:r w:rsidR="07E80706" w:rsidRPr="00F72595">
        <w:rPr>
          <w:rFonts w:eastAsiaTheme="minorEastAsia"/>
        </w:rPr>
        <w:t>e</w:t>
      </w:r>
      <w:r w:rsidR="0D2A69BD" w:rsidRPr="00F72595">
        <w:rPr>
          <w:rFonts w:eastAsiaTheme="minorEastAsia"/>
        </w:rPr>
        <w:t xml:space="preserve">reichen Umwelt </w:t>
      </w:r>
      <w:r w:rsidR="5383F7F1" w:rsidRPr="00F72595">
        <w:rPr>
          <w:rFonts w:eastAsiaTheme="minorEastAsia"/>
        </w:rPr>
        <w:t>&amp;</w:t>
      </w:r>
      <w:r w:rsidR="0D2A69BD" w:rsidRPr="00F72595">
        <w:rPr>
          <w:rFonts w:eastAsiaTheme="minorEastAsia"/>
        </w:rPr>
        <w:t xml:space="preserve"> Energie </w:t>
      </w:r>
      <w:r w:rsidR="78230538" w:rsidRPr="00F72595">
        <w:rPr>
          <w:rFonts w:eastAsiaTheme="minorEastAsia"/>
        </w:rPr>
        <w:t xml:space="preserve">und </w:t>
      </w:r>
      <w:r w:rsidR="3383548D" w:rsidRPr="00F72595">
        <w:rPr>
          <w:rFonts w:eastAsiaTheme="minorEastAsia"/>
        </w:rPr>
        <w:t>Wirt</w:t>
      </w:r>
      <w:r w:rsidR="124155D0" w:rsidRPr="00F72595">
        <w:rPr>
          <w:rFonts w:eastAsiaTheme="minorEastAsia"/>
        </w:rPr>
        <w:t xml:space="preserve">schaft </w:t>
      </w:r>
      <w:r w:rsidR="38E464E2" w:rsidRPr="00F72595">
        <w:rPr>
          <w:rFonts w:eastAsiaTheme="minorEastAsia"/>
        </w:rPr>
        <w:t>sowie d</w:t>
      </w:r>
      <w:r w:rsidR="09659C4C" w:rsidRPr="00F72595">
        <w:rPr>
          <w:rFonts w:eastAsiaTheme="minorEastAsia"/>
        </w:rPr>
        <w:t>ie Chefs von Porsche &amp; Siemens über aktuelle E-</w:t>
      </w:r>
      <w:proofErr w:type="spellStart"/>
      <w:r w:rsidR="09659C4C" w:rsidRPr="00F72595">
        <w:rPr>
          <w:rFonts w:eastAsiaTheme="minorEastAsia"/>
        </w:rPr>
        <w:t>Fuels</w:t>
      </w:r>
      <w:proofErr w:type="spellEnd"/>
      <w:r w:rsidR="5717045A" w:rsidRPr="00F72595">
        <w:rPr>
          <w:rFonts w:eastAsiaTheme="minorEastAsia"/>
        </w:rPr>
        <w:t>-</w:t>
      </w:r>
      <w:r w:rsidR="09659C4C" w:rsidRPr="00F72595">
        <w:rPr>
          <w:rFonts w:eastAsiaTheme="minorEastAsia"/>
        </w:rPr>
        <w:t>Projekte berichten.</w:t>
      </w:r>
      <w:r w:rsidR="3A07F3CB" w:rsidRPr="00F72595">
        <w:rPr>
          <w:rFonts w:eastAsiaTheme="minorEastAsia"/>
        </w:rPr>
        <w:t xml:space="preserve"> </w:t>
      </w:r>
      <w:r w:rsidR="09659C4C" w:rsidRPr="00F72595">
        <w:rPr>
          <w:rFonts w:eastAsiaTheme="minorEastAsia"/>
        </w:rPr>
        <w:t xml:space="preserve">Die </w:t>
      </w:r>
      <w:r w:rsidR="3AD40151" w:rsidRPr="00F72595">
        <w:rPr>
          <w:rFonts w:eastAsiaTheme="minorEastAsia"/>
        </w:rPr>
        <w:t>E</w:t>
      </w:r>
      <w:r w:rsidR="09659C4C" w:rsidRPr="00F72595">
        <w:rPr>
          <w:rFonts w:eastAsiaTheme="minorEastAsia"/>
        </w:rPr>
        <w:t>-</w:t>
      </w:r>
      <w:proofErr w:type="spellStart"/>
      <w:r w:rsidR="09659C4C" w:rsidRPr="00F72595">
        <w:rPr>
          <w:rFonts w:eastAsiaTheme="minorEastAsia"/>
        </w:rPr>
        <w:t>Euels</w:t>
      </w:r>
      <w:proofErr w:type="spellEnd"/>
      <w:r w:rsidR="09659C4C" w:rsidRPr="00F72595">
        <w:rPr>
          <w:rFonts w:eastAsiaTheme="minorEastAsia"/>
        </w:rPr>
        <w:t xml:space="preserve"> </w:t>
      </w:r>
      <w:proofErr w:type="spellStart"/>
      <w:r w:rsidR="09659C4C" w:rsidRPr="00F72595">
        <w:rPr>
          <w:rFonts w:eastAsiaTheme="minorEastAsia"/>
        </w:rPr>
        <w:t>Infotour</w:t>
      </w:r>
      <w:proofErr w:type="spellEnd"/>
      <w:r w:rsidR="09659C4C" w:rsidRPr="00F72595">
        <w:rPr>
          <w:rFonts w:eastAsiaTheme="minorEastAsia"/>
        </w:rPr>
        <w:t xml:space="preserve"> </w:t>
      </w:r>
      <w:r w:rsidR="5761C1A0" w:rsidRPr="00F72595">
        <w:rPr>
          <w:rFonts w:eastAsiaTheme="minorEastAsia"/>
        </w:rPr>
        <w:t>vom 23.</w:t>
      </w:r>
      <w:r w:rsidR="4117FDB4" w:rsidRPr="00F72595">
        <w:rPr>
          <w:rFonts w:eastAsiaTheme="minorEastAsia"/>
        </w:rPr>
        <w:t xml:space="preserve"> August bis</w:t>
      </w:r>
      <w:r w:rsidR="5761C1A0" w:rsidRPr="00F72595">
        <w:rPr>
          <w:rFonts w:eastAsiaTheme="minorEastAsia"/>
        </w:rPr>
        <w:t xml:space="preserve"> 7.</w:t>
      </w:r>
      <w:r w:rsidR="69CFB19B" w:rsidRPr="00F72595">
        <w:rPr>
          <w:rFonts w:eastAsiaTheme="minorEastAsia"/>
        </w:rPr>
        <w:t xml:space="preserve"> </w:t>
      </w:r>
      <w:r w:rsidR="6658D50F" w:rsidRPr="00F72595">
        <w:rPr>
          <w:rFonts w:eastAsiaTheme="minorEastAsia"/>
        </w:rPr>
        <w:t>September 2021</w:t>
      </w:r>
      <w:r w:rsidR="5761C1A0" w:rsidRPr="00F72595">
        <w:rPr>
          <w:rFonts w:eastAsiaTheme="minorEastAsia"/>
        </w:rPr>
        <w:t xml:space="preserve"> </w:t>
      </w:r>
      <w:r w:rsidR="09659C4C" w:rsidRPr="00F72595">
        <w:rPr>
          <w:rFonts w:eastAsiaTheme="minorEastAsia"/>
        </w:rPr>
        <w:t>wird auf dieser Seite</w:t>
      </w:r>
      <w:r w:rsidR="05E7E69D" w:rsidRPr="00F72595">
        <w:rPr>
          <w:rFonts w:eastAsiaTheme="minorEastAsia"/>
        </w:rPr>
        <w:t xml:space="preserve"> ebenfalls</w:t>
      </w:r>
      <w:r w:rsidR="09659C4C" w:rsidRPr="00F72595">
        <w:rPr>
          <w:rFonts w:eastAsiaTheme="minorEastAsia"/>
        </w:rPr>
        <w:t xml:space="preserve"> jeden Tag aktualisiert und getrackt. </w:t>
      </w:r>
    </w:p>
    <w:p w14:paraId="106A7C31" w14:textId="5E025652" w:rsidR="437D326B" w:rsidRPr="00F72595" w:rsidRDefault="2995E2AC" w:rsidP="00F72595">
      <w:pPr>
        <w:spacing w:line="276" w:lineRule="auto"/>
        <w:rPr>
          <w:rFonts w:eastAsiaTheme="minorEastAsia"/>
        </w:rPr>
      </w:pPr>
      <w:r w:rsidRPr="00F72595">
        <w:rPr>
          <w:rFonts w:eastAsiaTheme="minorEastAsia"/>
        </w:rPr>
        <w:t>www.efuels-forum.de</w:t>
      </w:r>
    </w:p>
    <w:p w14:paraId="5B8975C0" w14:textId="2D5513A7" w:rsidR="0017159B" w:rsidRPr="00F72595" w:rsidRDefault="0017159B" w:rsidP="00F72595">
      <w:pPr>
        <w:spacing w:line="276" w:lineRule="auto"/>
        <w:rPr>
          <w:rFonts w:eastAsiaTheme="minorEastAsia"/>
        </w:rPr>
      </w:pPr>
    </w:p>
    <w:p w14:paraId="0A420214" w14:textId="45CF7191" w:rsidR="0017159B" w:rsidRPr="00F72595" w:rsidRDefault="38094051" w:rsidP="00F72595">
      <w:pPr>
        <w:spacing w:line="276" w:lineRule="auto"/>
        <w:rPr>
          <w:rFonts w:eastAsiaTheme="minorEastAsia"/>
          <w:b/>
          <w:bCs/>
        </w:rPr>
      </w:pPr>
      <w:proofErr w:type="spellStart"/>
      <w:r w:rsidRPr="00F72595">
        <w:rPr>
          <w:rFonts w:eastAsiaTheme="minorEastAsia"/>
          <w:b/>
          <w:bCs/>
        </w:rPr>
        <w:t>eFuel</w:t>
      </w:r>
      <w:proofErr w:type="spellEnd"/>
      <w:r w:rsidRPr="00F72595">
        <w:rPr>
          <w:rFonts w:eastAsiaTheme="minorEastAsia"/>
          <w:b/>
          <w:bCs/>
        </w:rPr>
        <w:t xml:space="preserve"> Alliance</w:t>
      </w:r>
    </w:p>
    <w:p w14:paraId="5D1418A0" w14:textId="409BDEF2" w:rsidR="70E89E4E" w:rsidRPr="00F72595" w:rsidRDefault="114291C2" w:rsidP="00F72595">
      <w:pPr>
        <w:spacing w:line="276" w:lineRule="auto"/>
        <w:rPr>
          <w:rFonts w:eastAsiaTheme="minorEastAsia"/>
          <w:b/>
          <w:bCs/>
        </w:rPr>
      </w:pPr>
      <w:r w:rsidRPr="00F72595">
        <w:rPr>
          <w:noProof/>
          <w:lang w:eastAsia="de-DE"/>
        </w:rPr>
        <w:drawing>
          <wp:inline distT="0" distB="0" distL="0" distR="0" wp14:anchorId="3E37C9BA" wp14:editId="65F18D40">
            <wp:extent cx="2700000" cy="1063877"/>
            <wp:effectExtent l="0" t="0" r="0" b="0"/>
            <wp:docPr id="85949654" name="Grafik 8594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15000" t="14074" r="15208" b="37037"/>
                    <a:stretch>
                      <a:fillRect/>
                    </a:stretch>
                  </pic:blipFill>
                  <pic:spPr>
                    <a:xfrm>
                      <a:off x="0" y="0"/>
                      <a:ext cx="2700000" cy="1063877"/>
                    </a:xfrm>
                    <a:prstGeom prst="rect">
                      <a:avLst/>
                    </a:prstGeom>
                  </pic:spPr>
                </pic:pic>
              </a:graphicData>
            </a:graphic>
          </wp:inline>
        </w:drawing>
      </w:r>
    </w:p>
    <w:p w14:paraId="554DAE05" w14:textId="4AA715F2" w:rsidR="19DD5F26" w:rsidRPr="00F72595" w:rsidRDefault="7007D993" w:rsidP="00F72595">
      <w:pPr>
        <w:spacing w:line="276" w:lineRule="auto"/>
        <w:rPr>
          <w:rFonts w:ascii="Calibri" w:eastAsia="Calibri" w:hAnsi="Calibri" w:cs="Calibri"/>
        </w:rPr>
      </w:pPr>
      <w:r w:rsidRPr="00F72595">
        <w:rPr>
          <w:rFonts w:ascii="Calibri" w:eastAsia="Calibri" w:hAnsi="Calibri" w:cs="Calibri"/>
        </w:rPr>
        <w:t xml:space="preserve">Die </w:t>
      </w:r>
      <w:proofErr w:type="spellStart"/>
      <w:r w:rsidRPr="00F72595">
        <w:rPr>
          <w:rFonts w:ascii="Calibri" w:eastAsia="Calibri" w:hAnsi="Calibri" w:cs="Calibri"/>
        </w:rPr>
        <w:t>eFuel</w:t>
      </w:r>
      <w:proofErr w:type="spellEnd"/>
      <w:r w:rsidRPr="00F72595">
        <w:rPr>
          <w:rFonts w:ascii="Calibri" w:eastAsia="Calibri" w:hAnsi="Calibri" w:cs="Calibri"/>
        </w:rPr>
        <w:t xml:space="preserve"> Alliance ist eine Interessensgemeinschaft, die sich für die industrielle Produktion von synthetischen Kraft- und Brennstoffen aus erneuerbaren Energien einsetzt. Die Initiative hat es sich zum Ziel gesetzt, die Herstellung synthetischer Kraft- und Brennstoffe voranzutreiben und zu intensivieren. Die </w:t>
      </w:r>
      <w:proofErr w:type="spellStart"/>
      <w:r w:rsidRPr="00F72595">
        <w:rPr>
          <w:rFonts w:ascii="Calibri" w:eastAsia="Calibri" w:hAnsi="Calibri" w:cs="Calibri"/>
        </w:rPr>
        <w:t>eFuel</w:t>
      </w:r>
      <w:proofErr w:type="spellEnd"/>
      <w:r w:rsidRPr="00F72595">
        <w:rPr>
          <w:rFonts w:ascii="Calibri" w:eastAsia="Calibri" w:hAnsi="Calibri" w:cs="Calibri"/>
        </w:rPr>
        <w:t xml:space="preserve"> Alliance wirbt daher aktiv gegenüber der Politik und Behörden, der (Fach-)Öffentlichkeit, der Wissenschaft und den Medien für die Vorteile und den Nutzen von E-</w:t>
      </w:r>
      <w:proofErr w:type="spellStart"/>
      <w:r w:rsidRPr="00F72595">
        <w:rPr>
          <w:rFonts w:ascii="Calibri" w:eastAsia="Calibri" w:hAnsi="Calibri" w:cs="Calibri"/>
        </w:rPr>
        <w:t>Fuels</w:t>
      </w:r>
      <w:proofErr w:type="spellEnd"/>
      <w:r w:rsidRPr="00F72595">
        <w:rPr>
          <w:rFonts w:ascii="Calibri" w:eastAsia="Calibri" w:hAnsi="Calibri" w:cs="Calibri"/>
        </w:rPr>
        <w:t xml:space="preserve"> und bringt sich proaktiv in Entscheidungsprozesse und Debatten ein. Die </w:t>
      </w:r>
      <w:proofErr w:type="spellStart"/>
      <w:r w:rsidRPr="00F72595">
        <w:rPr>
          <w:rFonts w:ascii="Calibri" w:eastAsia="Calibri" w:hAnsi="Calibri" w:cs="Calibri"/>
        </w:rPr>
        <w:t>eFuel</w:t>
      </w:r>
      <w:proofErr w:type="spellEnd"/>
      <w:r w:rsidRPr="00F72595">
        <w:rPr>
          <w:rFonts w:ascii="Calibri" w:eastAsia="Calibri" w:hAnsi="Calibri" w:cs="Calibri"/>
        </w:rPr>
        <w:t xml:space="preserve"> Alliance bündelt und verstärkt die gemeinsamen Interessen ihrer Mitglieder und ist ein anerkannter Gesprächspartner für sämtliche Belange rund um das Thema E-</w:t>
      </w:r>
      <w:proofErr w:type="spellStart"/>
      <w:r w:rsidRPr="00F72595">
        <w:rPr>
          <w:rFonts w:ascii="Calibri" w:eastAsia="Calibri" w:hAnsi="Calibri" w:cs="Calibri"/>
        </w:rPr>
        <w:t>Fuels</w:t>
      </w:r>
      <w:proofErr w:type="spellEnd"/>
      <w:r w:rsidRPr="00F72595">
        <w:rPr>
          <w:rFonts w:ascii="Calibri" w:eastAsia="Calibri" w:hAnsi="Calibri" w:cs="Calibri"/>
        </w:rPr>
        <w:t xml:space="preserve"> und synthetische Kraft- und Brennstoffe. </w:t>
      </w:r>
    </w:p>
    <w:p w14:paraId="3D607288" w14:textId="2D2B6A1D" w:rsidR="19DD5F26" w:rsidRPr="00F72595" w:rsidRDefault="7007D993" w:rsidP="00F72595">
      <w:pPr>
        <w:spacing w:line="276" w:lineRule="auto"/>
        <w:rPr>
          <w:rFonts w:ascii="Calibri" w:eastAsia="Calibri" w:hAnsi="Calibri" w:cs="Calibri"/>
        </w:rPr>
      </w:pPr>
      <w:r w:rsidRPr="00F72595">
        <w:rPr>
          <w:rFonts w:ascii="Calibri" w:eastAsia="Calibri" w:hAnsi="Calibri" w:cs="Calibri"/>
        </w:rPr>
        <w:t xml:space="preserve">Die </w:t>
      </w:r>
      <w:proofErr w:type="spellStart"/>
      <w:r w:rsidRPr="00F72595">
        <w:rPr>
          <w:rFonts w:ascii="Calibri" w:eastAsia="Calibri" w:hAnsi="Calibri" w:cs="Calibri"/>
        </w:rPr>
        <w:t>eFuel</w:t>
      </w:r>
      <w:proofErr w:type="spellEnd"/>
      <w:r w:rsidRPr="00F72595">
        <w:rPr>
          <w:rFonts w:ascii="Calibri" w:eastAsia="Calibri" w:hAnsi="Calibri" w:cs="Calibri"/>
        </w:rPr>
        <w:t xml:space="preserve"> Alliance setzt sich aus Unternehmen und Instituten verschiedener Branchen zusammen, die die Etablierung von E-</w:t>
      </w:r>
      <w:proofErr w:type="spellStart"/>
      <w:r w:rsidRPr="00F72595">
        <w:rPr>
          <w:rFonts w:ascii="Calibri" w:eastAsia="Calibri" w:hAnsi="Calibri" w:cs="Calibri"/>
        </w:rPr>
        <w:t>Fuels</w:t>
      </w:r>
      <w:proofErr w:type="spellEnd"/>
      <w:r w:rsidRPr="00F72595">
        <w:rPr>
          <w:rFonts w:ascii="Calibri" w:eastAsia="Calibri" w:hAnsi="Calibri" w:cs="Calibri"/>
        </w:rPr>
        <w:t xml:space="preserve"> vorantreiben möchten.  </w:t>
      </w:r>
    </w:p>
    <w:p w14:paraId="6830AB4B" w14:textId="1DF9CE85" w:rsidR="0017159B" w:rsidRPr="00F72595" w:rsidRDefault="4793BDEA" w:rsidP="00F72595">
      <w:pPr>
        <w:spacing w:line="276" w:lineRule="auto"/>
        <w:rPr>
          <w:rFonts w:eastAsiaTheme="minorEastAsia"/>
        </w:rPr>
      </w:pPr>
      <w:r w:rsidRPr="00F72595">
        <w:rPr>
          <w:rFonts w:eastAsiaTheme="minorEastAsia"/>
        </w:rPr>
        <w:t>www.efuel-alliance.eu/de</w:t>
      </w:r>
    </w:p>
    <w:p w14:paraId="29045C28" w14:textId="3B15F42A" w:rsidR="0017159B" w:rsidRPr="00F72595" w:rsidRDefault="0017159B" w:rsidP="00F72595">
      <w:pPr>
        <w:spacing w:line="276" w:lineRule="auto"/>
        <w:rPr>
          <w:rFonts w:eastAsiaTheme="minorEastAsia"/>
          <w:b/>
          <w:bCs/>
        </w:rPr>
      </w:pPr>
    </w:p>
    <w:p w14:paraId="5FCC17A0" w14:textId="77777777" w:rsidR="00F72595" w:rsidRPr="00F72595" w:rsidRDefault="00F72595" w:rsidP="00F72595">
      <w:pPr>
        <w:spacing w:line="276" w:lineRule="auto"/>
        <w:rPr>
          <w:rFonts w:eastAsiaTheme="minorEastAsia"/>
          <w:b/>
          <w:bCs/>
        </w:rPr>
      </w:pPr>
      <w:r w:rsidRPr="00F72595">
        <w:rPr>
          <w:rFonts w:eastAsiaTheme="minorEastAsia"/>
          <w:b/>
          <w:bCs/>
        </w:rPr>
        <w:br w:type="page"/>
      </w:r>
    </w:p>
    <w:p w14:paraId="560C7851" w14:textId="21FC1C08" w:rsidR="0017159B" w:rsidRPr="00F72595" w:rsidRDefault="1A61BF05" w:rsidP="00F72595">
      <w:pPr>
        <w:spacing w:line="276" w:lineRule="auto"/>
        <w:rPr>
          <w:rFonts w:eastAsiaTheme="minorEastAsia"/>
          <w:b/>
          <w:bCs/>
        </w:rPr>
      </w:pPr>
      <w:r w:rsidRPr="00F72595">
        <w:rPr>
          <w:rFonts w:eastAsiaTheme="minorEastAsia"/>
          <w:b/>
          <w:bCs/>
        </w:rPr>
        <w:lastRenderedPageBreak/>
        <w:t>Kampagne „</w:t>
      </w:r>
      <w:proofErr w:type="spellStart"/>
      <w:r w:rsidRPr="00F72595">
        <w:rPr>
          <w:rFonts w:eastAsiaTheme="minorEastAsia"/>
          <w:b/>
          <w:bCs/>
        </w:rPr>
        <w:t>eFuels</w:t>
      </w:r>
      <w:proofErr w:type="spellEnd"/>
      <w:r w:rsidRPr="00F72595">
        <w:rPr>
          <w:rFonts w:eastAsiaTheme="minorEastAsia"/>
          <w:b/>
          <w:bCs/>
        </w:rPr>
        <w:t xml:space="preserve"> </w:t>
      </w:r>
      <w:proofErr w:type="spellStart"/>
      <w:r w:rsidRPr="00F72595">
        <w:rPr>
          <w:rFonts w:eastAsiaTheme="minorEastAsia"/>
          <w:b/>
          <w:bCs/>
        </w:rPr>
        <w:t>for</w:t>
      </w:r>
      <w:proofErr w:type="spellEnd"/>
      <w:r w:rsidRPr="00F72595">
        <w:rPr>
          <w:rFonts w:eastAsiaTheme="minorEastAsia"/>
          <w:b/>
          <w:bCs/>
        </w:rPr>
        <w:t xml:space="preserve"> Future“</w:t>
      </w:r>
    </w:p>
    <w:p w14:paraId="10BF65C5" w14:textId="0DBD1978" w:rsidR="5069ED36" w:rsidRPr="00F72595" w:rsidRDefault="351B7182" w:rsidP="00F72595">
      <w:pPr>
        <w:spacing w:line="276" w:lineRule="auto"/>
        <w:rPr>
          <w:rFonts w:eastAsiaTheme="minorEastAsia"/>
          <w:b/>
          <w:bCs/>
        </w:rPr>
      </w:pPr>
      <w:r w:rsidRPr="00F72595">
        <w:rPr>
          <w:noProof/>
          <w:lang w:eastAsia="de-DE"/>
        </w:rPr>
        <w:drawing>
          <wp:inline distT="0" distB="0" distL="0" distR="0" wp14:anchorId="6638607C" wp14:editId="2995E2AC">
            <wp:extent cx="1800000" cy="1800000"/>
            <wp:effectExtent l="0" t="0" r="0" b="0"/>
            <wp:docPr id="682775352" name="Grafik 68277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1C3CCBD7" w14:textId="1E5263BD" w:rsidR="0017159B" w:rsidRPr="00F72595" w:rsidRDefault="2CBF9C86" w:rsidP="00F72595">
      <w:pPr>
        <w:spacing w:line="276" w:lineRule="auto"/>
        <w:rPr>
          <w:rFonts w:ascii="Calibri" w:eastAsia="Calibri" w:hAnsi="Calibri" w:cs="Calibri"/>
        </w:rPr>
      </w:pPr>
      <w:r w:rsidRPr="00F72595">
        <w:rPr>
          <w:rFonts w:ascii="Calibri" w:eastAsia="Calibri" w:hAnsi="Calibri" w:cs="Calibri"/>
        </w:rPr>
        <w:t xml:space="preserve">Viele hundert Unternehmen unter anderem aus dem Tankstellenbereich und dem Wärmemarkt beteiligen sich an </w:t>
      </w:r>
      <w:r w:rsidR="3F419E1A" w:rsidRPr="00F72595">
        <w:rPr>
          <w:rFonts w:ascii="Calibri" w:eastAsia="Calibri" w:hAnsi="Calibri" w:cs="Calibri"/>
        </w:rPr>
        <w:t xml:space="preserve">der </w:t>
      </w:r>
      <w:r w:rsidRPr="00F72595">
        <w:rPr>
          <w:rFonts w:ascii="Calibri" w:eastAsia="Calibri" w:hAnsi="Calibri" w:cs="Calibri"/>
        </w:rPr>
        <w:t xml:space="preserve">Informationskampagne </w:t>
      </w:r>
      <w:r w:rsidR="0AF7B5BE" w:rsidRPr="00F72595">
        <w:rPr>
          <w:rFonts w:ascii="Calibri" w:eastAsia="Calibri" w:hAnsi="Calibri" w:cs="Calibri"/>
        </w:rPr>
        <w:t>„E-</w:t>
      </w:r>
      <w:proofErr w:type="spellStart"/>
      <w:r w:rsidR="0AF7B5BE" w:rsidRPr="00F72595">
        <w:rPr>
          <w:rFonts w:ascii="Calibri" w:eastAsia="Calibri" w:hAnsi="Calibri" w:cs="Calibri"/>
        </w:rPr>
        <w:t>Fuels</w:t>
      </w:r>
      <w:proofErr w:type="spellEnd"/>
      <w:r w:rsidR="0AF7B5BE" w:rsidRPr="00F72595">
        <w:rPr>
          <w:rFonts w:ascii="Calibri" w:eastAsia="Calibri" w:hAnsi="Calibri" w:cs="Calibri"/>
        </w:rPr>
        <w:t xml:space="preserve"> </w:t>
      </w:r>
      <w:proofErr w:type="spellStart"/>
      <w:r w:rsidR="0AF7B5BE" w:rsidRPr="00F72595">
        <w:rPr>
          <w:rFonts w:ascii="Calibri" w:eastAsia="Calibri" w:hAnsi="Calibri" w:cs="Calibri"/>
        </w:rPr>
        <w:t>for</w:t>
      </w:r>
      <w:proofErr w:type="spellEnd"/>
      <w:r w:rsidR="0AF7B5BE" w:rsidRPr="00F72595">
        <w:rPr>
          <w:rFonts w:ascii="Calibri" w:eastAsia="Calibri" w:hAnsi="Calibri" w:cs="Calibri"/>
        </w:rPr>
        <w:t xml:space="preserve"> Future“</w:t>
      </w:r>
      <w:r w:rsidRPr="00F72595">
        <w:rPr>
          <w:rFonts w:ascii="Calibri" w:eastAsia="Calibri" w:hAnsi="Calibri" w:cs="Calibri"/>
        </w:rPr>
        <w:t xml:space="preserve">, die von UNITI Bundesverband mittelständischer Mineralölunternehmen e.V. initiiert wurde. Verbraucher sollen damit über die klimaneutralen Kraft-, Brenn- und Schmierstoffe sowie über deren Vorteile aufgeklärt werden. An den </w:t>
      </w:r>
      <w:r w:rsidR="52A404B5" w:rsidRPr="00F72595">
        <w:rPr>
          <w:rFonts w:ascii="Calibri" w:eastAsia="Calibri" w:hAnsi="Calibri" w:cs="Calibri"/>
        </w:rPr>
        <w:t xml:space="preserve">teilnehmenden </w:t>
      </w:r>
      <w:r w:rsidRPr="00F72595">
        <w:rPr>
          <w:rFonts w:ascii="Calibri" w:eastAsia="Calibri" w:hAnsi="Calibri" w:cs="Calibri"/>
        </w:rPr>
        <w:t>Tankstellen liegt dafür Informationsmaterial bereit, Heizölkunden werden über ihre Lieferanten informiert</w:t>
      </w:r>
      <w:r w:rsidR="6F935F7A" w:rsidRPr="00F72595">
        <w:rPr>
          <w:rFonts w:ascii="Calibri" w:eastAsia="Calibri" w:hAnsi="Calibri" w:cs="Calibri"/>
        </w:rPr>
        <w:t xml:space="preserve">. Zudem werden </w:t>
      </w:r>
      <w:r w:rsidRPr="00F72595">
        <w:rPr>
          <w:rFonts w:ascii="Calibri" w:eastAsia="Calibri" w:hAnsi="Calibri" w:cs="Calibri"/>
        </w:rPr>
        <w:t xml:space="preserve">unter </w:t>
      </w:r>
      <w:hyperlink r:id="rId11">
        <w:r w:rsidRPr="00F72595">
          <w:rPr>
            <w:rStyle w:val="Hyperlink"/>
            <w:rFonts w:ascii="Calibri" w:eastAsia="Calibri" w:hAnsi="Calibri" w:cs="Calibri"/>
            <w:color w:val="auto"/>
            <w:u w:val="none"/>
          </w:rPr>
          <w:t>www.e-fuels.de</w:t>
        </w:r>
      </w:hyperlink>
      <w:r w:rsidRPr="00F72595">
        <w:rPr>
          <w:rFonts w:ascii="Calibri" w:eastAsia="Calibri" w:hAnsi="Calibri" w:cs="Calibri"/>
        </w:rPr>
        <w:t xml:space="preserve"> die wichtigsten Fakten gut verständlich dargestellt. UNITI und die teilnehmenden Unternehmen hoffen, viele Autofahrer und Verbraucher mit der Kampagne zu erreichen und einen wachrüttelnden Appell an die Politik zu richten, die geeigneten Rahmenbedingungen für den </w:t>
      </w:r>
      <w:proofErr w:type="spellStart"/>
      <w:r w:rsidRPr="00F72595">
        <w:rPr>
          <w:rFonts w:ascii="Calibri" w:eastAsia="Calibri" w:hAnsi="Calibri" w:cs="Calibri"/>
        </w:rPr>
        <w:t>Hochlauf</w:t>
      </w:r>
      <w:proofErr w:type="spellEnd"/>
      <w:r w:rsidRPr="00F72595">
        <w:rPr>
          <w:rFonts w:ascii="Calibri" w:eastAsia="Calibri" w:hAnsi="Calibri" w:cs="Calibri"/>
        </w:rPr>
        <w:t xml:space="preserve"> der E-</w:t>
      </w:r>
      <w:proofErr w:type="spellStart"/>
      <w:r w:rsidRPr="00F72595">
        <w:rPr>
          <w:rFonts w:ascii="Calibri" w:eastAsia="Calibri" w:hAnsi="Calibri" w:cs="Calibri"/>
        </w:rPr>
        <w:t>Fuels</w:t>
      </w:r>
      <w:proofErr w:type="spellEnd"/>
      <w:r w:rsidRPr="00F72595">
        <w:rPr>
          <w:rFonts w:ascii="Calibri" w:eastAsia="Calibri" w:hAnsi="Calibri" w:cs="Calibri"/>
        </w:rPr>
        <w:t xml:space="preserve"> zu schaffen. Bislang liegt der Fokus in der Regulatorik im Verkehrssektor einseitig auf der Förderung der Elektromobilität. Auch im Wärmemarkt werden nicht alle Lösungen zum Erreichen der Klimaziele politisch gleichermaßen vorangebracht. Alternativen wie E-</w:t>
      </w:r>
      <w:proofErr w:type="spellStart"/>
      <w:r w:rsidRPr="00F72595">
        <w:rPr>
          <w:rFonts w:ascii="Calibri" w:eastAsia="Calibri" w:hAnsi="Calibri" w:cs="Calibri"/>
        </w:rPr>
        <w:t>Fuels</w:t>
      </w:r>
      <w:proofErr w:type="spellEnd"/>
      <w:r w:rsidRPr="00F72595">
        <w:rPr>
          <w:rFonts w:ascii="Calibri" w:eastAsia="Calibri" w:hAnsi="Calibri" w:cs="Calibri"/>
        </w:rPr>
        <w:t xml:space="preserve"> werden zum Teil ausgebremst</w:t>
      </w:r>
      <w:r w:rsidR="048993DC" w:rsidRPr="00F72595">
        <w:rPr>
          <w:rFonts w:ascii="Calibri" w:eastAsia="Calibri" w:hAnsi="Calibri" w:cs="Calibri"/>
        </w:rPr>
        <w:t>.</w:t>
      </w:r>
      <w:r w:rsidRPr="00F72595">
        <w:rPr>
          <w:rFonts w:ascii="Calibri" w:eastAsia="Calibri" w:hAnsi="Calibri" w:cs="Calibri"/>
        </w:rPr>
        <w:t xml:space="preserve"> „E-</w:t>
      </w:r>
      <w:proofErr w:type="spellStart"/>
      <w:r w:rsidRPr="00F72595">
        <w:rPr>
          <w:rFonts w:ascii="Calibri" w:eastAsia="Calibri" w:hAnsi="Calibri" w:cs="Calibri"/>
        </w:rPr>
        <w:t>Fuels</w:t>
      </w:r>
      <w:proofErr w:type="spellEnd"/>
      <w:r w:rsidRPr="00F72595">
        <w:rPr>
          <w:rFonts w:ascii="Calibri" w:eastAsia="Calibri" w:hAnsi="Calibri" w:cs="Calibri"/>
        </w:rPr>
        <w:t xml:space="preserve"> </w:t>
      </w:r>
      <w:proofErr w:type="spellStart"/>
      <w:r w:rsidRPr="00F72595">
        <w:rPr>
          <w:rFonts w:ascii="Calibri" w:eastAsia="Calibri" w:hAnsi="Calibri" w:cs="Calibri"/>
        </w:rPr>
        <w:t>for</w:t>
      </w:r>
      <w:proofErr w:type="spellEnd"/>
      <w:r w:rsidRPr="00F72595">
        <w:rPr>
          <w:rFonts w:ascii="Calibri" w:eastAsia="Calibri" w:hAnsi="Calibri" w:cs="Calibri"/>
        </w:rPr>
        <w:t xml:space="preserve"> Future“ setzt dagegen auf Technologieoffenheit. Alle Ansätze, die den Klimaschutz voranbringen, sollten berücksichtigt werden. Erst recht, wenn sie so viele Vorteile für die Verbraucher und für das Klima haben, wie die E-</w:t>
      </w:r>
      <w:proofErr w:type="spellStart"/>
      <w:r w:rsidRPr="00F72595">
        <w:rPr>
          <w:rFonts w:ascii="Calibri" w:eastAsia="Calibri" w:hAnsi="Calibri" w:cs="Calibri"/>
        </w:rPr>
        <w:t>Fuels</w:t>
      </w:r>
      <w:proofErr w:type="spellEnd"/>
      <w:r w:rsidRPr="00F72595">
        <w:rPr>
          <w:rFonts w:ascii="Calibri" w:eastAsia="Calibri" w:hAnsi="Calibri" w:cs="Calibri"/>
        </w:rPr>
        <w:t>.</w:t>
      </w:r>
    </w:p>
    <w:p w14:paraId="16BD59E5" w14:textId="1E4A07B0" w:rsidR="0017159B" w:rsidRPr="00F72595" w:rsidRDefault="00F72595" w:rsidP="00F72595">
      <w:pPr>
        <w:spacing w:line="276" w:lineRule="auto"/>
        <w:rPr>
          <w:rFonts w:eastAsiaTheme="minorEastAsia"/>
          <w:b/>
          <w:bCs/>
        </w:rPr>
      </w:pPr>
      <w:hyperlink r:id="rId12">
        <w:r w:rsidR="0CC76FDC" w:rsidRPr="00F72595">
          <w:rPr>
            <w:rStyle w:val="Hyperlink"/>
            <w:rFonts w:ascii="Calibri" w:eastAsia="Calibri" w:hAnsi="Calibri" w:cs="Calibri"/>
            <w:color w:val="auto"/>
            <w:u w:val="none"/>
          </w:rPr>
          <w:t>www.e-fuels.de</w:t>
        </w:r>
        <w:r w:rsidRPr="00F72595">
          <w:br/>
        </w:r>
      </w:hyperlink>
      <w:bookmarkStart w:id="0" w:name="_GoBack"/>
      <w:bookmarkEnd w:id="0"/>
    </w:p>
    <w:p w14:paraId="5F893B66" w14:textId="5FE8C14A" w:rsidR="0017159B" w:rsidRPr="00F72595" w:rsidRDefault="38094051" w:rsidP="00F72595">
      <w:pPr>
        <w:spacing w:line="276" w:lineRule="auto"/>
        <w:rPr>
          <w:rFonts w:eastAsiaTheme="minorEastAsia"/>
        </w:rPr>
      </w:pPr>
      <w:proofErr w:type="spellStart"/>
      <w:r w:rsidRPr="00F72595">
        <w:rPr>
          <w:rFonts w:eastAsiaTheme="minorEastAsia"/>
          <w:b/>
          <w:bCs/>
        </w:rPr>
        <w:t>eFuel</w:t>
      </w:r>
      <w:proofErr w:type="spellEnd"/>
      <w:r w:rsidRPr="00F72595">
        <w:rPr>
          <w:rFonts w:eastAsiaTheme="minorEastAsia"/>
          <w:b/>
          <w:bCs/>
        </w:rPr>
        <w:t>-Today</w:t>
      </w:r>
    </w:p>
    <w:p w14:paraId="6FC422E4" w14:textId="55CDCCB8" w:rsidR="446F1805" w:rsidRPr="00F72595" w:rsidRDefault="6588BBBD" w:rsidP="00F72595">
      <w:pPr>
        <w:spacing w:line="276" w:lineRule="auto"/>
        <w:rPr>
          <w:rFonts w:eastAsiaTheme="minorEastAsia"/>
          <w:b/>
          <w:bCs/>
        </w:rPr>
      </w:pPr>
      <w:r w:rsidRPr="00F72595">
        <w:rPr>
          <w:noProof/>
          <w:lang w:eastAsia="de-DE"/>
        </w:rPr>
        <w:drawing>
          <wp:inline distT="0" distB="0" distL="0" distR="0" wp14:anchorId="69B26AC1" wp14:editId="4793BDEA">
            <wp:extent cx="2700000" cy="371250"/>
            <wp:effectExtent l="0" t="0" r="0" b="0"/>
            <wp:docPr id="709053029" name="Grafik 70905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371250"/>
                    </a:xfrm>
                    <a:prstGeom prst="rect">
                      <a:avLst/>
                    </a:prstGeom>
                  </pic:spPr>
                </pic:pic>
              </a:graphicData>
            </a:graphic>
          </wp:inline>
        </w:drawing>
      </w:r>
    </w:p>
    <w:p w14:paraId="22CA195E" w14:textId="5EA82017" w:rsidR="0017159B" w:rsidRPr="00F72595" w:rsidRDefault="38094051" w:rsidP="00F72595">
      <w:pPr>
        <w:spacing w:line="276" w:lineRule="auto"/>
        <w:rPr>
          <w:rFonts w:eastAsiaTheme="minorEastAsia"/>
        </w:rPr>
      </w:pPr>
      <w:proofErr w:type="spellStart"/>
      <w:r w:rsidRPr="00F72595">
        <w:rPr>
          <w:rFonts w:eastAsiaTheme="minorEastAsia"/>
        </w:rPr>
        <w:t>eFuel</w:t>
      </w:r>
      <w:proofErr w:type="spellEnd"/>
      <w:r w:rsidRPr="00F72595">
        <w:rPr>
          <w:rFonts w:eastAsiaTheme="minorEastAsia"/>
        </w:rPr>
        <w:t xml:space="preserve">-Today ist eine Kampagne, die der Dachverband Mittelständische Energiewirtschaft Deutschland (MEW) gemeinsam mit seinen Mitgliedsverbänden Bundesverband </w:t>
      </w:r>
      <w:r w:rsidR="43A86408" w:rsidRPr="00F72595">
        <w:rPr>
          <w:rFonts w:eastAsiaTheme="minorEastAsia"/>
        </w:rPr>
        <w:t>F</w:t>
      </w:r>
      <w:r w:rsidRPr="00F72595">
        <w:rPr>
          <w:rFonts w:eastAsiaTheme="minorEastAsia"/>
        </w:rPr>
        <w:t>reier Tankstellen (</w:t>
      </w:r>
      <w:proofErr w:type="spellStart"/>
      <w:r w:rsidRPr="00F72595">
        <w:rPr>
          <w:rFonts w:eastAsiaTheme="minorEastAsia"/>
        </w:rPr>
        <w:t>bft</w:t>
      </w:r>
      <w:proofErr w:type="spellEnd"/>
      <w:r w:rsidRPr="00F72595">
        <w:rPr>
          <w:rFonts w:eastAsiaTheme="minorEastAsia"/>
        </w:rPr>
        <w:t xml:space="preserve">), </w:t>
      </w:r>
      <w:proofErr w:type="spellStart"/>
      <w:r w:rsidRPr="00F72595">
        <w:rPr>
          <w:rFonts w:eastAsiaTheme="minorEastAsia"/>
        </w:rPr>
        <w:t>Aussenhandelsverband</w:t>
      </w:r>
      <w:proofErr w:type="spellEnd"/>
      <w:r w:rsidRPr="00F72595">
        <w:rPr>
          <w:rFonts w:eastAsiaTheme="minorEastAsia"/>
        </w:rPr>
        <w:t xml:space="preserve"> für Mineralöl und Energie (AFM+E), Fuel Power Energy (FPE) und Unabhängiger Tanklagerverband (UTV) Anfang 2021 ins Leben gerufen hat. Ziel ist es, das Thema synthetische Kraft- und Brennstoffe in der breiten Gesellschaft (Bottom-up-Ansatz) bekannt zu machen und als CO</w:t>
      </w:r>
      <w:r w:rsidRPr="00F72595">
        <w:rPr>
          <w:rFonts w:eastAsiaTheme="minorEastAsia"/>
          <w:vertAlign w:val="subscript"/>
        </w:rPr>
        <w:t>2</w:t>
      </w:r>
      <w:r w:rsidRPr="00F72595">
        <w:rPr>
          <w:rFonts w:eastAsiaTheme="minorEastAsia"/>
        </w:rPr>
        <w:t xml:space="preserve">-neutrale Alternative zu konventionellen Kraftstoffen zu positionieren. Herzstück der Kampagne ist die Informationsplattform </w:t>
      </w:r>
      <w:hyperlink r:id="rId14">
        <w:r w:rsidRPr="00F72595">
          <w:rPr>
            <w:rStyle w:val="Hyperlink"/>
            <w:rFonts w:eastAsiaTheme="minorEastAsia"/>
            <w:color w:val="auto"/>
            <w:u w:val="none"/>
          </w:rPr>
          <w:t>efuel-today.com</w:t>
        </w:r>
      </w:hyperlink>
      <w:r w:rsidRPr="00F72595">
        <w:rPr>
          <w:rFonts w:eastAsiaTheme="minorEastAsia"/>
        </w:rPr>
        <w:t>, die von verschiedenen Aktivitäten auf Facebook, Instagram und YouTube ergänzt wird. Zielgruppe sind alle potenziellen Nutzer von E-</w:t>
      </w:r>
      <w:proofErr w:type="spellStart"/>
      <w:r w:rsidRPr="00F72595">
        <w:rPr>
          <w:rFonts w:eastAsiaTheme="minorEastAsia"/>
        </w:rPr>
        <w:t>Fuels</w:t>
      </w:r>
      <w:proofErr w:type="spellEnd"/>
      <w:r w:rsidRPr="00F72595">
        <w:rPr>
          <w:rFonts w:eastAsiaTheme="minorEastAsia"/>
        </w:rPr>
        <w:t xml:space="preserve">. Das sind zum einen die privaten Autofahrer, insbesondere die Pendler, zum anderen Berufskraftfahrer, also Lkw-, Bus-, Taxifahrer, aber auch Fahrlehrer, Handwerker oder Vertreter der </w:t>
      </w:r>
      <w:r w:rsidRPr="00F72595">
        <w:rPr>
          <w:rFonts w:eastAsiaTheme="minorEastAsia"/>
        </w:rPr>
        <w:lastRenderedPageBreak/>
        <w:t xml:space="preserve">Polizei, Feuerwehr und der Rettungsdienste. Natürlich möchten die Initiatoren darüber hinaus Vertreter der Politik und der Medien mit </w:t>
      </w:r>
      <w:proofErr w:type="spellStart"/>
      <w:r w:rsidRPr="00F72595">
        <w:rPr>
          <w:rFonts w:eastAsiaTheme="minorEastAsia"/>
        </w:rPr>
        <w:t>eFuel</w:t>
      </w:r>
      <w:proofErr w:type="spellEnd"/>
      <w:r w:rsidRPr="00F72595">
        <w:rPr>
          <w:rFonts w:eastAsiaTheme="minorEastAsia"/>
        </w:rPr>
        <w:t>-Today ansprechen.</w:t>
      </w:r>
    </w:p>
    <w:p w14:paraId="0E734914" w14:textId="4A73DD86" w:rsidR="0017159B" w:rsidRPr="00F72595" w:rsidRDefault="38094051" w:rsidP="00F72595">
      <w:pPr>
        <w:spacing w:line="276" w:lineRule="auto"/>
        <w:rPr>
          <w:rFonts w:eastAsiaTheme="minorEastAsia"/>
        </w:rPr>
      </w:pPr>
      <w:r w:rsidRPr="00F72595">
        <w:rPr>
          <w:rFonts w:eastAsiaTheme="minorEastAsia"/>
        </w:rPr>
        <w:t>Unterstützt wird die Initiative von zahlreichen mittelständischen Tankstel</w:t>
      </w:r>
      <w:r w:rsidR="7500CF2D" w:rsidRPr="00F72595">
        <w:rPr>
          <w:rFonts w:eastAsiaTheme="minorEastAsia"/>
        </w:rPr>
        <w:t>lenunternehmen, Kraft</w:t>
      </w:r>
      <w:r w:rsidR="688326F6" w:rsidRPr="00F72595">
        <w:rPr>
          <w:rFonts w:eastAsiaTheme="minorEastAsia"/>
        </w:rPr>
        <w:t>stoff</w:t>
      </w:r>
      <w:r w:rsidR="7500CF2D" w:rsidRPr="00F72595">
        <w:rPr>
          <w:rFonts w:eastAsiaTheme="minorEastAsia"/>
        </w:rPr>
        <w:t>- und Heizölhändlern sowie</w:t>
      </w:r>
      <w:r w:rsidRPr="00F72595">
        <w:rPr>
          <w:rFonts w:eastAsiaTheme="minorEastAsia"/>
        </w:rPr>
        <w:t xml:space="preserve"> einigen </w:t>
      </w:r>
      <w:r w:rsidR="08294AC8" w:rsidRPr="00F72595">
        <w:rPr>
          <w:rFonts w:eastAsiaTheme="minorEastAsia"/>
        </w:rPr>
        <w:t>Unternehmen aus der Industrie.</w:t>
      </w:r>
    </w:p>
    <w:p w14:paraId="2C0E3CFB" w14:textId="574F6C38" w:rsidR="7470D44C" w:rsidRPr="00F72595" w:rsidRDefault="39874751" w:rsidP="00F72595">
      <w:pPr>
        <w:spacing w:line="276" w:lineRule="auto"/>
        <w:rPr>
          <w:rFonts w:eastAsiaTheme="minorEastAsia"/>
        </w:rPr>
      </w:pPr>
      <w:r w:rsidRPr="00F72595">
        <w:rPr>
          <w:rFonts w:eastAsiaTheme="minorEastAsia"/>
        </w:rPr>
        <w:t>www.efuel-today.com</w:t>
      </w:r>
    </w:p>
    <w:p w14:paraId="6F902666" w14:textId="760B4EC7" w:rsidR="0017159B" w:rsidRPr="00F72595" w:rsidRDefault="0017159B" w:rsidP="00F72595">
      <w:pPr>
        <w:spacing w:line="276" w:lineRule="auto"/>
        <w:rPr>
          <w:rFonts w:eastAsiaTheme="minorEastAsia"/>
          <w:b/>
          <w:bCs/>
        </w:rPr>
      </w:pPr>
    </w:p>
    <w:p w14:paraId="21CAFDC1" w14:textId="596F698E" w:rsidR="0017159B" w:rsidRPr="00F72595" w:rsidRDefault="38094051" w:rsidP="00F72595">
      <w:pPr>
        <w:spacing w:line="276" w:lineRule="auto"/>
        <w:rPr>
          <w:rFonts w:eastAsiaTheme="minorEastAsia"/>
          <w:b/>
          <w:bCs/>
        </w:rPr>
      </w:pPr>
      <w:r w:rsidRPr="00F72595">
        <w:rPr>
          <w:rFonts w:eastAsiaTheme="minorEastAsia"/>
          <w:b/>
          <w:bCs/>
        </w:rPr>
        <w:t>Aktion „E-</w:t>
      </w:r>
      <w:proofErr w:type="spellStart"/>
      <w:r w:rsidRPr="00F72595">
        <w:rPr>
          <w:rFonts w:eastAsiaTheme="minorEastAsia"/>
          <w:b/>
          <w:bCs/>
        </w:rPr>
        <w:t>Fuels</w:t>
      </w:r>
      <w:proofErr w:type="spellEnd"/>
      <w:r w:rsidRPr="00F72595">
        <w:rPr>
          <w:rFonts w:eastAsiaTheme="minorEastAsia"/>
          <w:b/>
          <w:bCs/>
        </w:rPr>
        <w:t>? Ja, bitte“</w:t>
      </w:r>
    </w:p>
    <w:p w14:paraId="4432B9EB" w14:textId="63BA8316" w:rsidR="67ECB539" w:rsidRPr="00F72595" w:rsidRDefault="61DA4B8D" w:rsidP="00F72595">
      <w:pPr>
        <w:spacing w:line="276" w:lineRule="auto"/>
        <w:rPr>
          <w:rFonts w:eastAsiaTheme="minorEastAsia"/>
        </w:rPr>
      </w:pPr>
      <w:r w:rsidRPr="00F72595">
        <w:rPr>
          <w:noProof/>
          <w:lang w:eastAsia="de-DE"/>
        </w:rPr>
        <w:drawing>
          <wp:inline distT="0" distB="0" distL="0" distR="0" wp14:anchorId="39C56072" wp14:editId="351B7182">
            <wp:extent cx="1800000" cy="1800000"/>
            <wp:effectExtent l="0" t="0" r="0" b="0"/>
            <wp:docPr id="1368957345" name="Grafik 136895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17A9E4EA" w14:textId="5BB474A3" w:rsidR="0017159B" w:rsidRPr="00F72595" w:rsidRDefault="38094051" w:rsidP="00F72595">
      <w:pPr>
        <w:spacing w:line="276" w:lineRule="auto"/>
        <w:rPr>
          <w:rFonts w:eastAsiaTheme="minorEastAsia"/>
        </w:rPr>
      </w:pPr>
      <w:r w:rsidRPr="00F72595">
        <w:rPr>
          <w:rFonts w:eastAsiaTheme="minorEastAsia"/>
        </w:rPr>
        <w:t>Seit 1975 ist die lachende Sonne umrahmt von dem Slogan „Atomkraft? Nein danke“ das Symbolbild der Anti-Atomkraft-Bewegung. 46 Jahre später soll das Motiv in abgewandelter Form zum Symbol einer neuen Bewegung mit ähnlich weitreichender Bedeutung werden: Mit den auffällig gelben Aufklebern bedruckt mit dem Spruch „E-</w:t>
      </w:r>
      <w:proofErr w:type="spellStart"/>
      <w:r w:rsidRPr="00F72595">
        <w:rPr>
          <w:rFonts w:eastAsiaTheme="minorEastAsia"/>
        </w:rPr>
        <w:t>Fuels</w:t>
      </w:r>
      <w:proofErr w:type="spellEnd"/>
      <w:r w:rsidRPr="00F72595">
        <w:rPr>
          <w:rFonts w:eastAsiaTheme="minorEastAsia"/>
        </w:rPr>
        <w:t>? Ja, bitte“ können Fans strombasierte</w:t>
      </w:r>
      <w:r w:rsidR="675C5D3F" w:rsidRPr="00F72595">
        <w:rPr>
          <w:rFonts w:eastAsiaTheme="minorEastAsia"/>
        </w:rPr>
        <w:t>r</w:t>
      </w:r>
      <w:r w:rsidRPr="00F72595">
        <w:rPr>
          <w:rFonts w:eastAsiaTheme="minorEastAsia"/>
        </w:rPr>
        <w:t xml:space="preserve"> synthetische</w:t>
      </w:r>
      <w:r w:rsidR="1C34FFDC" w:rsidRPr="00F72595">
        <w:rPr>
          <w:rFonts w:eastAsiaTheme="minorEastAsia"/>
        </w:rPr>
        <w:t>r</w:t>
      </w:r>
      <w:r w:rsidRPr="00F72595">
        <w:rPr>
          <w:rFonts w:eastAsiaTheme="minorEastAsia"/>
        </w:rPr>
        <w:t xml:space="preserve"> Kraftstoffe ihre Unterstützung für die nachhaltige Alternative zu Benzin, Diesel, Kerosin und Heizöl zeigen. Die Aktion startet am 20. August 2021 und ist Teil der Informationskampagne </w:t>
      </w:r>
      <w:proofErr w:type="spellStart"/>
      <w:r w:rsidRPr="00F72595">
        <w:rPr>
          <w:rFonts w:eastAsiaTheme="minorEastAsia"/>
        </w:rPr>
        <w:t>eFuel</w:t>
      </w:r>
      <w:proofErr w:type="spellEnd"/>
      <w:r w:rsidRPr="00F72595">
        <w:rPr>
          <w:rFonts w:eastAsiaTheme="minorEastAsia"/>
        </w:rPr>
        <w:t xml:space="preserve">-Today, die die Mittelständische Energiewirtschaft Deutschland gemeinsam mit ihren Mitgliedsverbänden Anfang 2021 ins Leben gerufen hat. </w:t>
      </w:r>
    </w:p>
    <w:p w14:paraId="5DA6D48B" w14:textId="595C6DDF" w:rsidR="0017159B" w:rsidRPr="00F72595" w:rsidRDefault="00F72595" w:rsidP="00F72595">
      <w:pPr>
        <w:spacing w:line="276" w:lineRule="auto"/>
        <w:rPr>
          <w:rFonts w:eastAsiaTheme="minorEastAsia"/>
        </w:rPr>
      </w:pPr>
      <w:hyperlink r:id="rId16">
        <w:r w:rsidR="38094051" w:rsidRPr="00F72595">
          <w:rPr>
            <w:rStyle w:val="Hyperlink"/>
            <w:rFonts w:eastAsiaTheme="minorEastAsia"/>
            <w:color w:val="auto"/>
            <w:u w:val="none"/>
          </w:rPr>
          <w:t>www.efuel-today.com</w:t>
        </w:r>
      </w:hyperlink>
    </w:p>
    <w:p w14:paraId="3B2D4402" w14:textId="7D0087C6" w:rsidR="6025C7BF" w:rsidRPr="00F72595" w:rsidRDefault="6025C7BF" w:rsidP="00F72595">
      <w:pPr>
        <w:spacing w:line="276" w:lineRule="auto"/>
        <w:rPr>
          <w:rFonts w:eastAsiaTheme="minorEastAsia"/>
        </w:rPr>
      </w:pPr>
    </w:p>
    <w:p w14:paraId="1B8DC0BB" w14:textId="74EA2E3E" w:rsidR="0017159B" w:rsidRPr="00F72595" w:rsidRDefault="0017159B" w:rsidP="00F72595">
      <w:pPr>
        <w:spacing w:line="276" w:lineRule="auto"/>
        <w:rPr>
          <w:rFonts w:eastAsiaTheme="minorEastAsia"/>
        </w:rPr>
      </w:pPr>
    </w:p>
    <w:p w14:paraId="2EDF1D6D" w14:textId="0B0DB996" w:rsidR="0017159B" w:rsidRPr="00F72595" w:rsidRDefault="38094051" w:rsidP="00F72595">
      <w:pPr>
        <w:spacing w:line="276" w:lineRule="auto"/>
        <w:rPr>
          <w:rFonts w:eastAsiaTheme="minorEastAsia"/>
        </w:rPr>
      </w:pPr>
      <w:r w:rsidRPr="00F72595">
        <w:rPr>
          <w:rFonts w:eastAsiaTheme="minorEastAsia"/>
        </w:rPr>
        <w:t xml:space="preserve"> </w:t>
      </w:r>
    </w:p>
    <w:p w14:paraId="4E47C1E7" w14:textId="6629B06B" w:rsidR="0017159B" w:rsidRPr="00F72595" w:rsidRDefault="0017159B" w:rsidP="00F72595">
      <w:pPr>
        <w:spacing w:line="276" w:lineRule="auto"/>
        <w:rPr>
          <w:rFonts w:eastAsiaTheme="minorEastAsia"/>
        </w:rPr>
      </w:pPr>
    </w:p>
    <w:sectPr w:rsidR="0017159B" w:rsidRPr="00F725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332C23"/>
    <w:rsid w:val="0017159B"/>
    <w:rsid w:val="006A104F"/>
    <w:rsid w:val="00F72595"/>
    <w:rsid w:val="0101AB53"/>
    <w:rsid w:val="01A9CAF9"/>
    <w:rsid w:val="03999B3A"/>
    <w:rsid w:val="03DFBBCC"/>
    <w:rsid w:val="046D50F7"/>
    <w:rsid w:val="048993DC"/>
    <w:rsid w:val="0531DDAB"/>
    <w:rsid w:val="05C49C3E"/>
    <w:rsid w:val="05E7E69D"/>
    <w:rsid w:val="0764B38D"/>
    <w:rsid w:val="07B64957"/>
    <w:rsid w:val="07E80706"/>
    <w:rsid w:val="080FCFB3"/>
    <w:rsid w:val="08294AC8"/>
    <w:rsid w:val="092273EF"/>
    <w:rsid w:val="09659C4C"/>
    <w:rsid w:val="09DE2076"/>
    <w:rsid w:val="0A019D6C"/>
    <w:rsid w:val="0A34850D"/>
    <w:rsid w:val="0A9B2546"/>
    <w:rsid w:val="0AF7B5BE"/>
    <w:rsid w:val="0B6D6D60"/>
    <w:rsid w:val="0CC76FDC"/>
    <w:rsid w:val="0D2A69BD"/>
    <w:rsid w:val="0D836B4B"/>
    <w:rsid w:val="0ECF4C87"/>
    <w:rsid w:val="0EEDF68F"/>
    <w:rsid w:val="0F2C3F99"/>
    <w:rsid w:val="0F50E815"/>
    <w:rsid w:val="0FF487C6"/>
    <w:rsid w:val="10171E68"/>
    <w:rsid w:val="1091095E"/>
    <w:rsid w:val="10AFC556"/>
    <w:rsid w:val="114291C2"/>
    <w:rsid w:val="118F9BFE"/>
    <w:rsid w:val="1201F516"/>
    <w:rsid w:val="124155D0"/>
    <w:rsid w:val="1371E4D7"/>
    <w:rsid w:val="16F9DFB8"/>
    <w:rsid w:val="17537615"/>
    <w:rsid w:val="17B4EC4A"/>
    <w:rsid w:val="191153C7"/>
    <w:rsid w:val="19BB0F51"/>
    <w:rsid w:val="19DD5F26"/>
    <w:rsid w:val="1A3D7F3F"/>
    <w:rsid w:val="1A61BF05"/>
    <w:rsid w:val="1AB8F4CD"/>
    <w:rsid w:val="1AEB90ED"/>
    <w:rsid w:val="1B49D695"/>
    <w:rsid w:val="1B8233C9"/>
    <w:rsid w:val="1C34FFDC"/>
    <w:rsid w:val="1C54C52E"/>
    <w:rsid w:val="1CCF60DF"/>
    <w:rsid w:val="1CFBA28C"/>
    <w:rsid w:val="1D16F487"/>
    <w:rsid w:val="1D4FB4AC"/>
    <w:rsid w:val="1D752001"/>
    <w:rsid w:val="1FBF0210"/>
    <w:rsid w:val="202540B8"/>
    <w:rsid w:val="210BDC2E"/>
    <w:rsid w:val="214449D1"/>
    <w:rsid w:val="218D96BE"/>
    <w:rsid w:val="219419A3"/>
    <w:rsid w:val="219BCFD8"/>
    <w:rsid w:val="224CD8CF"/>
    <w:rsid w:val="22F6A2D2"/>
    <w:rsid w:val="234636AA"/>
    <w:rsid w:val="23CA4F17"/>
    <w:rsid w:val="23E6DC0B"/>
    <w:rsid w:val="25EA3D78"/>
    <w:rsid w:val="2620EA41"/>
    <w:rsid w:val="262E4394"/>
    <w:rsid w:val="27AD61DE"/>
    <w:rsid w:val="27EABCA5"/>
    <w:rsid w:val="2810840A"/>
    <w:rsid w:val="2941DF4E"/>
    <w:rsid w:val="29464BC0"/>
    <w:rsid w:val="2995E2AC"/>
    <w:rsid w:val="2A59A749"/>
    <w:rsid w:val="2B2CC06A"/>
    <w:rsid w:val="2BF577AA"/>
    <w:rsid w:val="2C273CA4"/>
    <w:rsid w:val="2C294BF6"/>
    <w:rsid w:val="2C6154DB"/>
    <w:rsid w:val="2CBF9C86"/>
    <w:rsid w:val="2E30825B"/>
    <w:rsid w:val="2E4142FF"/>
    <w:rsid w:val="2E423F1E"/>
    <w:rsid w:val="2E515309"/>
    <w:rsid w:val="2EA619C7"/>
    <w:rsid w:val="3098A1C2"/>
    <w:rsid w:val="31F12133"/>
    <w:rsid w:val="32BFD9E9"/>
    <w:rsid w:val="32D67348"/>
    <w:rsid w:val="32FE3E59"/>
    <w:rsid w:val="332D50BF"/>
    <w:rsid w:val="3383548D"/>
    <w:rsid w:val="33A4944A"/>
    <w:rsid w:val="34BB00C4"/>
    <w:rsid w:val="351B7182"/>
    <w:rsid w:val="362CFF31"/>
    <w:rsid w:val="372E14D2"/>
    <w:rsid w:val="38094051"/>
    <w:rsid w:val="380CC0A7"/>
    <w:rsid w:val="38D78C4F"/>
    <w:rsid w:val="38E464E2"/>
    <w:rsid w:val="3924D79A"/>
    <w:rsid w:val="39874751"/>
    <w:rsid w:val="39A89108"/>
    <w:rsid w:val="3A07F3CB"/>
    <w:rsid w:val="3AD40151"/>
    <w:rsid w:val="3CA9AAD0"/>
    <w:rsid w:val="3E8AC51C"/>
    <w:rsid w:val="3F419E1A"/>
    <w:rsid w:val="3FBD5CB6"/>
    <w:rsid w:val="4117FDB4"/>
    <w:rsid w:val="430F81DF"/>
    <w:rsid w:val="437D326B"/>
    <w:rsid w:val="43A86408"/>
    <w:rsid w:val="446F1805"/>
    <w:rsid w:val="4490CDD9"/>
    <w:rsid w:val="45A142E3"/>
    <w:rsid w:val="45FA5A0E"/>
    <w:rsid w:val="46F04D97"/>
    <w:rsid w:val="4793BDEA"/>
    <w:rsid w:val="47BAD9A8"/>
    <w:rsid w:val="47C6CE1C"/>
    <w:rsid w:val="4A270545"/>
    <w:rsid w:val="4B522227"/>
    <w:rsid w:val="4B5B4C6C"/>
    <w:rsid w:val="4BF60F86"/>
    <w:rsid w:val="4CE69389"/>
    <w:rsid w:val="4CF24455"/>
    <w:rsid w:val="4F482529"/>
    <w:rsid w:val="4F81D7A9"/>
    <w:rsid w:val="5069ED36"/>
    <w:rsid w:val="508110E1"/>
    <w:rsid w:val="50D0660A"/>
    <w:rsid w:val="52A404B5"/>
    <w:rsid w:val="5383F7F1"/>
    <w:rsid w:val="548D138E"/>
    <w:rsid w:val="549F4D19"/>
    <w:rsid w:val="552C8FEA"/>
    <w:rsid w:val="5717045A"/>
    <w:rsid w:val="574F47B2"/>
    <w:rsid w:val="5761C1A0"/>
    <w:rsid w:val="5783F765"/>
    <w:rsid w:val="578CE98E"/>
    <w:rsid w:val="582727FB"/>
    <w:rsid w:val="58E55C11"/>
    <w:rsid w:val="58EF0316"/>
    <w:rsid w:val="5A2431E0"/>
    <w:rsid w:val="5AD406E1"/>
    <w:rsid w:val="5CE56446"/>
    <w:rsid w:val="5E0829D7"/>
    <w:rsid w:val="5E8B9806"/>
    <w:rsid w:val="5F822FFD"/>
    <w:rsid w:val="6012E14B"/>
    <w:rsid w:val="6025C7BF"/>
    <w:rsid w:val="613FCA99"/>
    <w:rsid w:val="614BD1F5"/>
    <w:rsid w:val="61DA4B8D"/>
    <w:rsid w:val="62E8B18C"/>
    <w:rsid w:val="62F6EAA6"/>
    <w:rsid w:val="6410953B"/>
    <w:rsid w:val="6462C6CF"/>
    <w:rsid w:val="646ECA1F"/>
    <w:rsid w:val="65193E21"/>
    <w:rsid w:val="6588BBBD"/>
    <w:rsid w:val="65B279BA"/>
    <w:rsid w:val="65B800F7"/>
    <w:rsid w:val="65F18D40"/>
    <w:rsid w:val="65F5458D"/>
    <w:rsid w:val="6642732B"/>
    <w:rsid w:val="6658D50F"/>
    <w:rsid w:val="66B50E82"/>
    <w:rsid w:val="675C5D3F"/>
    <w:rsid w:val="6789E4FB"/>
    <w:rsid w:val="67ECB539"/>
    <w:rsid w:val="688326F6"/>
    <w:rsid w:val="692B7A96"/>
    <w:rsid w:val="695D65BE"/>
    <w:rsid w:val="69A9AF3E"/>
    <w:rsid w:val="69CFB19B"/>
    <w:rsid w:val="6A7186EB"/>
    <w:rsid w:val="6A9CAA38"/>
    <w:rsid w:val="6AC306A5"/>
    <w:rsid w:val="6B7B9630"/>
    <w:rsid w:val="6BFC0D10"/>
    <w:rsid w:val="6C5E987F"/>
    <w:rsid w:val="6C89AFAF"/>
    <w:rsid w:val="6CF6383A"/>
    <w:rsid w:val="6D674103"/>
    <w:rsid w:val="6D76DB2B"/>
    <w:rsid w:val="6DCBE6A5"/>
    <w:rsid w:val="6DFE6CB4"/>
    <w:rsid w:val="6E8570E4"/>
    <w:rsid w:val="6EFF503C"/>
    <w:rsid w:val="6F731A6F"/>
    <w:rsid w:val="6F935F7A"/>
    <w:rsid w:val="7007D993"/>
    <w:rsid w:val="70E89E4E"/>
    <w:rsid w:val="72D89C7C"/>
    <w:rsid w:val="72FE63E1"/>
    <w:rsid w:val="73BA8544"/>
    <w:rsid w:val="7470D44C"/>
    <w:rsid w:val="74BF7A5C"/>
    <w:rsid w:val="7500CF2D"/>
    <w:rsid w:val="768FCA40"/>
    <w:rsid w:val="775A5651"/>
    <w:rsid w:val="78230538"/>
    <w:rsid w:val="78332C23"/>
    <w:rsid w:val="78485742"/>
    <w:rsid w:val="787AA35B"/>
    <w:rsid w:val="787E5FFF"/>
    <w:rsid w:val="793EE6BC"/>
    <w:rsid w:val="7A2778F0"/>
    <w:rsid w:val="7ACCFA75"/>
    <w:rsid w:val="7ADF8147"/>
    <w:rsid w:val="7B0C401B"/>
    <w:rsid w:val="7B136372"/>
    <w:rsid w:val="7CCB0184"/>
    <w:rsid w:val="7D7566AF"/>
    <w:rsid w:val="7EA51B9D"/>
    <w:rsid w:val="7ED69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C23"/>
  <w15:chartTrackingRefBased/>
  <w15:docId w15:val="{3FD16F69-11C3-48EE-AAB7-93F108E7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sid w:val="00F72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s-forum.d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e-fuel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fuel-tod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uels.de/"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http://efuel-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889EDA50FE54AB4972CE3A9ED695A" ma:contentTypeVersion="10" ma:contentTypeDescription="Create a new document." ma:contentTypeScope="" ma:versionID="59cacb374b2b3e5a0445aa376838821c">
  <xsd:schema xmlns:xsd="http://www.w3.org/2001/XMLSchema" xmlns:xs="http://www.w3.org/2001/XMLSchema" xmlns:p="http://schemas.microsoft.com/office/2006/metadata/properties" xmlns:ns2="2a429eef-2111-4805-bf59-0cb632245aff" targetNamespace="http://schemas.microsoft.com/office/2006/metadata/properties" ma:root="true" ma:fieldsID="55df9388e8559bc0c422ae89720adbd9" ns2:_="">
    <xsd:import namespace="2a429eef-2111-4805-bf59-0cb632245a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9eef-2111-4805-bf59-0cb6322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CF14C-3468-4749-ABD1-8AD4343C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9eef-2111-4805-bf59-0cb6322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D41D8-C679-49D4-8D76-BF74B1ECE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33CBA-2B31-47C7-B5A6-E9B5C3553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4807</Characters>
  <Application>Microsoft Office Word</Application>
  <DocSecurity>0</DocSecurity>
  <Lines>40</Lines>
  <Paragraphs>11</Paragraphs>
  <ScaleCrop>false</ScaleCrop>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Annika</dc:creator>
  <cp:keywords/>
  <dc:description/>
  <cp:lastModifiedBy>Beyer, Annika</cp:lastModifiedBy>
  <cp:revision>2</cp:revision>
  <dcterms:created xsi:type="dcterms:W3CDTF">2021-08-16T06:53:00Z</dcterms:created>
  <dcterms:modified xsi:type="dcterms:W3CDTF">2021-08-19T06:34:00Z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0x010100C18889EDA50FE54AB4972CE3A9ED695A</vt:lpwstr>
  </property>
</Properties>
</file>